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4CF8" w14:textId="1ED56431" w:rsidR="006A6F12" w:rsidRPr="00F40E7E" w:rsidRDefault="00E00A83" w:rsidP="00F40E7E">
      <w:pPr>
        <w:spacing w:line="360" w:lineRule="exact"/>
        <w:jc w:val="center"/>
        <w:rPr>
          <w:rFonts w:ascii="メイリオ" w:eastAsia="メイリオ" w:hAnsi="メイリオ"/>
          <w:b/>
          <w:bCs/>
          <w:sz w:val="28"/>
          <w:szCs w:val="32"/>
        </w:rPr>
      </w:pPr>
      <w:r w:rsidRPr="00F40E7E">
        <w:rPr>
          <w:rFonts w:ascii="メイリオ" w:eastAsia="メイリオ" w:hAnsi="メイリオ" w:hint="eastAsia"/>
          <w:b/>
          <w:bCs/>
          <w:sz w:val="28"/>
          <w:szCs w:val="32"/>
        </w:rPr>
        <w:t>個</w:t>
      </w:r>
      <w:r w:rsidR="002708DF">
        <w:rPr>
          <w:rFonts w:ascii="メイリオ" w:eastAsia="メイリオ" w:hAnsi="メイリオ" w:hint="eastAsia"/>
          <w:b/>
          <w:bCs/>
          <w:sz w:val="28"/>
          <w:szCs w:val="32"/>
        </w:rPr>
        <w:t>人</w:t>
      </w:r>
      <w:r w:rsidRPr="00F40E7E">
        <w:rPr>
          <w:rFonts w:ascii="メイリオ" w:eastAsia="メイリオ" w:hAnsi="メイリオ" w:hint="eastAsia"/>
          <w:b/>
          <w:bCs/>
          <w:sz w:val="28"/>
          <w:szCs w:val="32"/>
        </w:rPr>
        <w:t>スーパービジョン実施に関する覚書</w:t>
      </w:r>
      <w:r w:rsidR="002108CA">
        <w:rPr>
          <w:rFonts w:ascii="メイリオ" w:eastAsia="メイリオ" w:hAnsi="メイリオ" w:hint="eastAsia"/>
          <w:b/>
          <w:bCs/>
          <w:sz w:val="28"/>
          <w:szCs w:val="32"/>
        </w:rPr>
        <w:t>・契約書</w:t>
      </w:r>
    </w:p>
    <w:p w14:paraId="0BB9A4CF" w14:textId="6BF441CF" w:rsidR="00E00A83" w:rsidRPr="002708DF" w:rsidRDefault="00E00A83" w:rsidP="00E00A83">
      <w:pPr>
        <w:spacing w:line="360" w:lineRule="exact"/>
        <w:rPr>
          <w:rFonts w:ascii="メイリオ" w:eastAsia="メイリオ" w:hAnsi="メイリオ"/>
          <w:sz w:val="22"/>
          <w:szCs w:val="24"/>
        </w:rPr>
      </w:pPr>
    </w:p>
    <w:p w14:paraId="148D8D46" w14:textId="0905EAC1" w:rsidR="00E00A83" w:rsidRDefault="00E00A83" w:rsidP="00E00A83">
      <w:pPr>
        <w:spacing w:line="360" w:lineRule="exact"/>
        <w:rPr>
          <w:rFonts w:ascii="メイリオ" w:eastAsia="メイリオ" w:hAnsi="メイリオ"/>
          <w:sz w:val="22"/>
          <w:szCs w:val="24"/>
        </w:rPr>
      </w:pPr>
      <w:r w:rsidRPr="00763CBA">
        <w:rPr>
          <w:rFonts w:ascii="メイリオ" w:eastAsia="メイリオ" w:hAnsi="メイリオ" w:hint="eastAsia"/>
          <w:sz w:val="22"/>
          <w:szCs w:val="24"/>
          <w:u w:val="single"/>
        </w:rPr>
        <w:t xml:space="preserve">（スーパーバイザー）　　　　</w:t>
      </w:r>
      <w:r w:rsidR="00C8587B">
        <w:rPr>
          <w:rFonts w:ascii="メイリオ" w:eastAsia="メイリオ" w:hAnsi="メイリオ" w:hint="eastAsia"/>
          <w:sz w:val="22"/>
          <w:szCs w:val="24"/>
          <w:u w:val="single"/>
        </w:rPr>
        <w:t xml:space="preserve">　　　　　</w:t>
      </w:r>
      <w:r w:rsidRPr="00763CBA">
        <w:rPr>
          <w:rFonts w:ascii="メイリオ" w:eastAsia="メイリオ" w:hAnsi="メイリオ" w:hint="eastAsia"/>
          <w:sz w:val="22"/>
          <w:szCs w:val="24"/>
          <w:u w:val="single"/>
        </w:rPr>
        <w:t xml:space="preserve">　　</w:t>
      </w:r>
      <w:r w:rsidR="00E828AF">
        <w:rPr>
          <w:rFonts w:ascii="メイリオ" w:eastAsia="メイリオ" w:hAnsi="メイリオ" w:hint="eastAsia"/>
          <w:sz w:val="22"/>
          <w:szCs w:val="24"/>
          <w:u w:val="single"/>
        </w:rPr>
        <w:t xml:space="preserve">　</w:t>
      </w:r>
      <w:r w:rsidRPr="00763CBA">
        <w:rPr>
          <w:rFonts w:ascii="メイリオ" w:eastAsia="メイリオ" w:hAnsi="メイリオ" w:hint="eastAsia"/>
          <w:sz w:val="22"/>
          <w:szCs w:val="24"/>
          <w:u w:val="single"/>
        </w:rPr>
        <w:t xml:space="preserve">　</w:t>
      </w:r>
      <w:r>
        <w:rPr>
          <w:rFonts w:ascii="メイリオ" w:eastAsia="メイリオ" w:hAnsi="メイリオ" w:hint="eastAsia"/>
          <w:sz w:val="22"/>
          <w:szCs w:val="24"/>
        </w:rPr>
        <w:t>と</w:t>
      </w:r>
    </w:p>
    <w:p w14:paraId="62372BD6" w14:textId="0C418ADF" w:rsidR="00E00A83" w:rsidRDefault="00E00A83" w:rsidP="00E00A83">
      <w:pPr>
        <w:spacing w:line="360" w:lineRule="exact"/>
        <w:rPr>
          <w:rFonts w:ascii="メイリオ" w:eastAsia="メイリオ" w:hAnsi="メイリオ"/>
          <w:sz w:val="22"/>
          <w:szCs w:val="24"/>
        </w:rPr>
      </w:pPr>
      <w:r w:rsidRPr="00763CBA">
        <w:rPr>
          <w:rFonts w:ascii="メイリオ" w:eastAsia="メイリオ" w:hAnsi="メイリオ" w:hint="eastAsia"/>
          <w:sz w:val="22"/>
          <w:szCs w:val="24"/>
          <w:u w:val="single"/>
        </w:rPr>
        <w:t xml:space="preserve">（スーパーバイジー）　　　　</w:t>
      </w:r>
      <w:r w:rsidR="00C8587B">
        <w:rPr>
          <w:rFonts w:ascii="メイリオ" w:eastAsia="メイリオ" w:hAnsi="メイリオ" w:hint="eastAsia"/>
          <w:sz w:val="22"/>
          <w:szCs w:val="24"/>
          <w:u w:val="single"/>
        </w:rPr>
        <w:t xml:space="preserve">　　　　　</w:t>
      </w:r>
      <w:r w:rsidRPr="00763CBA">
        <w:rPr>
          <w:rFonts w:ascii="メイリオ" w:eastAsia="メイリオ" w:hAnsi="メイリオ" w:hint="eastAsia"/>
          <w:sz w:val="22"/>
          <w:szCs w:val="24"/>
          <w:u w:val="single"/>
        </w:rPr>
        <w:t xml:space="preserve">　　　　</w:t>
      </w:r>
      <w:r>
        <w:rPr>
          <w:rFonts w:ascii="メイリオ" w:eastAsia="メイリオ" w:hAnsi="メイリオ" w:hint="eastAsia"/>
          <w:sz w:val="22"/>
          <w:szCs w:val="24"/>
        </w:rPr>
        <w:t>とは、個</w:t>
      </w:r>
      <w:r w:rsidR="002708DF">
        <w:rPr>
          <w:rFonts w:ascii="メイリオ" w:eastAsia="メイリオ" w:hAnsi="メイリオ" w:hint="eastAsia"/>
          <w:sz w:val="22"/>
          <w:szCs w:val="24"/>
        </w:rPr>
        <w:t>人</w:t>
      </w:r>
      <w:r>
        <w:rPr>
          <w:rFonts w:ascii="メイリオ" w:eastAsia="メイリオ" w:hAnsi="メイリオ" w:hint="eastAsia"/>
          <w:sz w:val="22"/>
          <w:szCs w:val="24"/>
        </w:rPr>
        <w:t>スーパービジョンの実施に関して</w:t>
      </w:r>
      <w:r w:rsidR="00763CBA">
        <w:rPr>
          <w:rFonts w:ascii="メイリオ" w:eastAsia="メイリオ" w:hAnsi="メイリオ" w:hint="eastAsia"/>
          <w:sz w:val="22"/>
          <w:szCs w:val="24"/>
        </w:rPr>
        <w:t>事前協議を行ない、</w:t>
      </w:r>
      <w:r>
        <w:rPr>
          <w:rFonts w:ascii="メイリオ" w:eastAsia="メイリオ" w:hAnsi="メイリオ" w:hint="eastAsia"/>
          <w:sz w:val="22"/>
          <w:szCs w:val="24"/>
        </w:rPr>
        <w:t>協議した内容について</w:t>
      </w:r>
      <w:r w:rsidR="00763CBA">
        <w:rPr>
          <w:rFonts w:ascii="メイリオ" w:eastAsia="メイリオ" w:hAnsi="メイリオ" w:hint="eastAsia"/>
          <w:sz w:val="22"/>
          <w:szCs w:val="24"/>
        </w:rPr>
        <w:t>覚書を作成し</w:t>
      </w:r>
      <w:r>
        <w:rPr>
          <w:rFonts w:ascii="メイリオ" w:eastAsia="メイリオ" w:hAnsi="メイリオ" w:hint="eastAsia"/>
          <w:sz w:val="22"/>
          <w:szCs w:val="24"/>
        </w:rPr>
        <w:t>、下記の通り確認する。</w:t>
      </w:r>
    </w:p>
    <w:p w14:paraId="04B37996" w14:textId="487BA307" w:rsidR="00E00A83" w:rsidRDefault="00E00A83" w:rsidP="00E00A83">
      <w:pPr>
        <w:spacing w:line="360" w:lineRule="exact"/>
        <w:rPr>
          <w:rFonts w:ascii="メイリオ" w:eastAsia="メイリオ" w:hAnsi="メイリオ"/>
          <w:sz w:val="22"/>
          <w:szCs w:val="24"/>
        </w:rPr>
      </w:pPr>
      <w:r>
        <w:rPr>
          <w:rFonts w:ascii="メイリオ" w:eastAsia="メイリオ" w:hAnsi="メイリオ" w:hint="eastAsia"/>
          <w:sz w:val="22"/>
          <w:szCs w:val="24"/>
        </w:rPr>
        <w:t>なお、以下の事項は、</w:t>
      </w:r>
      <w:r w:rsidR="00763CBA">
        <w:rPr>
          <w:rFonts w:ascii="メイリオ" w:eastAsia="メイリオ" w:hAnsi="メイリオ" w:hint="eastAsia"/>
          <w:sz w:val="22"/>
          <w:szCs w:val="24"/>
        </w:rPr>
        <w:t>個</w:t>
      </w:r>
      <w:r w:rsidR="002708DF">
        <w:rPr>
          <w:rFonts w:ascii="メイリオ" w:eastAsia="メイリオ" w:hAnsi="メイリオ" w:hint="eastAsia"/>
          <w:sz w:val="22"/>
          <w:szCs w:val="24"/>
        </w:rPr>
        <w:t>人</w:t>
      </w:r>
      <w:r w:rsidR="00763CBA">
        <w:rPr>
          <w:rFonts w:ascii="メイリオ" w:eastAsia="メイリオ" w:hAnsi="メイリオ" w:hint="eastAsia"/>
          <w:sz w:val="22"/>
          <w:szCs w:val="24"/>
        </w:rPr>
        <w:t>スーパービジョン実施後も</w:t>
      </w:r>
      <w:r>
        <w:rPr>
          <w:rFonts w:ascii="メイリオ" w:eastAsia="メイリオ" w:hAnsi="メイリオ" w:hint="eastAsia"/>
          <w:sz w:val="22"/>
          <w:szCs w:val="24"/>
        </w:rPr>
        <w:t>双方の協議により合意があれば、変更も可能とする。</w:t>
      </w:r>
    </w:p>
    <w:tbl>
      <w:tblPr>
        <w:tblStyle w:val="a3"/>
        <w:tblW w:w="0" w:type="auto"/>
        <w:tblLook w:val="04A0" w:firstRow="1" w:lastRow="0" w:firstColumn="1" w:lastColumn="0" w:noHBand="0" w:noVBand="1"/>
      </w:tblPr>
      <w:tblGrid>
        <w:gridCol w:w="2122"/>
        <w:gridCol w:w="7614"/>
      </w:tblGrid>
      <w:tr w:rsidR="00E00A83" w14:paraId="64ECAAED" w14:textId="77777777" w:rsidTr="00F40E7E">
        <w:trPr>
          <w:trHeight w:val="942"/>
        </w:trPr>
        <w:tc>
          <w:tcPr>
            <w:tcW w:w="2122" w:type="dxa"/>
            <w:vAlign w:val="center"/>
          </w:tcPr>
          <w:p w14:paraId="4C07AC53" w14:textId="7D41D507" w:rsidR="00E00A83" w:rsidRDefault="00E00A83" w:rsidP="007355A6">
            <w:pPr>
              <w:spacing w:line="360" w:lineRule="exact"/>
              <w:rPr>
                <w:rFonts w:ascii="メイリオ" w:eastAsia="メイリオ" w:hAnsi="メイリオ"/>
                <w:sz w:val="22"/>
                <w:szCs w:val="24"/>
              </w:rPr>
            </w:pPr>
            <w:r>
              <w:rPr>
                <w:rFonts w:ascii="メイリオ" w:eastAsia="メイリオ" w:hAnsi="メイリオ" w:hint="eastAsia"/>
                <w:sz w:val="22"/>
                <w:szCs w:val="24"/>
              </w:rPr>
              <w:t>課題・テーマ</w:t>
            </w:r>
          </w:p>
        </w:tc>
        <w:tc>
          <w:tcPr>
            <w:tcW w:w="7614" w:type="dxa"/>
            <w:vAlign w:val="center"/>
          </w:tcPr>
          <w:p w14:paraId="5D6ACAA3" w14:textId="4924CEB8" w:rsidR="00E828AF" w:rsidRDefault="00E828AF" w:rsidP="00F40E7E">
            <w:pPr>
              <w:spacing w:line="360" w:lineRule="exact"/>
              <w:rPr>
                <w:rFonts w:ascii="メイリオ" w:eastAsia="メイリオ" w:hAnsi="メイリオ"/>
                <w:sz w:val="22"/>
                <w:szCs w:val="24"/>
              </w:rPr>
            </w:pPr>
          </w:p>
        </w:tc>
      </w:tr>
      <w:tr w:rsidR="00E00A83" w14:paraId="03DD4DF2" w14:textId="77777777" w:rsidTr="007355A6">
        <w:trPr>
          <w:trHeight w:val="856"/>
        </w:trPr>
        <w:tc>
          <w:tcPr>
            <w:tcW w:w="2122" w:type="dxa"/>
            <w:vAlign w:val="center"/>
          </w:tcPr>
          <w:p w14:paraId="66662C86" w14:textId="73F0E9CF" w:rsidR="00E00A83" w:rsidRDefault="000201C2" w:rsidP="007355A6">
            <w:pPr>
              <w:spacing w:line="360" w:lineRule="exact"/>
              <w:rPr>
                <w:rFonts w:ascii="メイリオ" w:eastAsia="メイリオ" w:hAnsi="メイリオ"/>
                <w:sz w:val="22"/>
                <w:szCs w:val="24"/>
              </w:rPr>
            </w:pPr>
            <w:r>
              <w:rPr>
                <w:rFonts w:ascii="メイリオ" w:eastAsia="メイリオ" w:hAnsi="メイリオ" w:hint="eastAsia"/>
                <w:sz w:val="22"/>
                <w:szCs w:val="24"/>
              </w:rPr>
              <w:t>実施期間</w:t>
            </w:r>
          </w:p>
        </w:tc>
        <w:tc>
          <w:tcPr>
            <w:tcW w:w="7614" w:type="dxa"/>
            <w:vAlign w:val="center"/>
          </w:tcPr>
          <w:p w14:paraId="78C6F621" w14:textId="3CFF59DE" w:rsidR="00651403" w:rsidRPr="00651403" w:rsidRDefault="000201C2" w:rsidP="000201C2">
            <w:pPr>
              <w:spacing w:line="360" w:lineRule="exact"/>
              <w:rPr>
                <w:rFonts w:ascii="メイリオ" w:eastAsia="メイリオ" w:hAnsi="メイリオ"/>
                <w:sz w:val="22"/>
                <w:szCs w:val="24"/>
              </w:rPr>
            </w:pPr>
            <w:r>
              <w:rPr>
                <w:rFonts w:ascii="メイリオ" w:eastAsia="メイリオ" w:hAnsi="メイリオ" w:hint="eastAsia"/>
                <w:sz w:val="22"/>
                <w:szCs w:val="24"/>
              </w:rPr>
              <w:t>令和</w:t>
            </w:r>
            <w:r w:rsidR="00C8587B">
              <w:rPr>
                <w:rFonts w:ascii="メイリオ" w:eastAsia="メイリオ" w:hAnsi="メイリオ" w:hint="eastAsia"/>
                <w:sz w:val="22"/>
                <w:szCs w:val="24"/>
              </w:rPr>
              <w:t xml:space="preserve">　　</w:t>
            </w:r>
            <w:r>
              <w:rPr>
                <w:rFonts w:ascii="メイリオ" w:eastAsia="メイリオ" w:hAnsi="メイリオ" w:hint="eastAsia"/>
                <w:sz w:val="22"/>
                <w:szCs w:val="24"/>
              </w:rPr>
              <w:t xml:space="preserve">年　</w:t>
            </w:r>
            <w:r w:rsidR="00C8587B">
              <w:rPr>
                <w:rFonts w:ascii="メイリオ" w:eastAsia="メイリオ" w:hAnsi="メイリオ" w:hint="eastAsia"/>
                <w:sz w:val="22"/>
                <w:szCs w:val="24"/>
              </w:rPr>
              <w:t xml:space="preserve">　</w:t>
            </w:r>
            <w:r>
              <w:rPr>
                <w:rFonts w:ascii="メイリオ" w:eastAsia="メイリオ" w:hAnsi="メイリオ" w:hint="eastAsia"/>
                <w:sz w:val="22"/>
                <w:szCs w:val="24"/>
              </w:rPr>
              <w:t xml:space="preserve">　月　　</w:t>
            </w:r>
            <w:r w:rsidR="00C8587B">
              <w:rPr>
                <w:rFonts w:ascii="メイリオ" w:eastAsia="メイリオ" w:hAnsi="メイリオ" w:hint="eastAsia"/>
                <w:sz w:val="22"/>
                <w:szCs w:val="24"/>
              </w:rPr>
              <w:t xml:space="preserve">　　</w:t>
            </w:r>
            <w:r>
              <w:rPr>
                <w:rFonts w:ascii="メイリオ" w:eastAsia="メイリオ" w:hAnsi="メイリオ" w:hint="eastAsia"/>
                <w:sz w:val="22"/>
                <w:szCs w:val="24"/>
              </w:rPr>
              <w:t>日　～　　令和</w:t>
            </w:r>
            <w:r w:rsidR="00C8587B">
              <w:rPr>
                <w:rFonts w:ascii="メイリオ" w:eastAsia="メイリオ" w:hAnsi="メイリオ" w:hint="eastAsia"/>
                <w:sz w:val="22"/>
                <w:szCs w:val="24"/>
              </w:rPr>
              <w:t xml:space="preserve">　　　</w:t>
            </w:r>
            <w:r>
              <w:rPr>
                <w:rFonts w:ascii="メイリオ" w:eastAsia="メイリオ" w:hAnsi="メイリオ" w:hint="eastAsia"/>
                <w:sz w:val="22"/>
                <w:szCs w:val="24"/>
              </w:rPr>
              <w:t xml:space="preserve">年　　月　</w:t>
            </w:r>
            <w:r w:rsidR="00C8587B">
              <w:rPr>
                <w:rFonts w:ascii="メイリオ" w:eastAsia="メイリオ" w:hAnsi="メイリオ" w:hint="eastAsia"/>
                <w:sz w:val="22"/>
                <w:szCs w:val="24"/>
              </w:rPr>
              <w:t xml:space="preserve">　　</w:t>
            </w:r>
            <w:r>
              <w:rPr>
                <w:rFonts w:ascii="メイリオ" w:eastAsia="メイリオ" w:hAnsi="メイリオ" w:hint="eastAsia"/>
                <w:sz w:val="22"/>
                <w:szCs w:val="24"/>
              </w:rPr>
              <w:t>日</w:t>
            </w:r>
          </w:p>
        </w:tc>
      </w:tr>
      <w:tr w:rsidR="000201C2" w14:paraId="6A7ADCF2" w14:textId="77777777" w:rsidTr="007355A6">
        <w:trPr>
          <w:trHeight w:val="1110"/>
        </w:trPr>
        <w:tc>
          <w:tcPr>
            <w:tcW w:w="2122" w:type="dxa"/>
            <w:vAlign w:val="center"/>
          </w:tcPr>
          <w:p w14:paraId="675C0137" w14:textId="2004E1D9" w:rsidR="000201C2" w:rsidRDefault="000201C2" w:rsidP="007355A6">
            <w:pPr>
              <w:spacing w:line="360" w:lineRule="exact"/>
              <w:rPr>
                <w:rFonts w:ascii="メイリオ" w:eastAsia="メイリオ" w:hAnsi="メイリオ"/>
                <w:sz w:val="22"/>
                <w:szCs w:val="24"/>
              </w:rPr>
            </w:pPr>
            <w:r>
              <w:rPr>
                <w:rFonts w:ascii="メイリオ" w:eastAsia="メイリオ" w:hAnsi="メイリオ" w:hint="eastAsia"/>
                <w:sz w:val="22"/>
                <w:szCs w:val="24"/>
              </w:rPr>
              <w:t>回数・時間</w:t>
            </w:r>
          </w:p>
        </w:tc>
        <w:tc>
          <w:tcPr>
            <w:tcW w:w="7614" w:type="dxa"/>
            <w:vAlign w:val="center"/>
          </w:tcPr>
          <w:p w14:paraId="4FA79137" w14:textId="1AEC8009" w:rsidR="000201C2" w:rsidRDefault="000201C2" w:rsidP="000201C2">
            <w:pPr>
              <w:spacing w:line="360" w:lineRule="exact"/>
              <w:rPr>
                <w:rFonts w:ascii="メイリオ" w:eastAsia="メイリオ" w:hAnsi="メイリオ"/>
                <w:sz w:val="22"/>
                <w:szCs w:val="24"/>
              </w:rPr>
            </w:pPr>
            <w:r>
              <w:rPr>
                <w:rFonts w:ascii="メイリオ" w:eastAsia="メイリオ" w:hAnsi="メイリオ" w:hint="eastAsia"/>
                <w:sz w:val="22"/>
                <w:szCs w:val="24"/>
              </w:rPr>
              <w:t>月１回の開催とし、スーパービジョン実施後に次回の開催日時を双方で話し合い決めることとする。</w:t>
            </w:r>
            <w:r w:rsidR="00651403">
              <w:rPr>
                <w:rFonts w:ascii="メイリオ" w:eastAsia="メイリオ" w:hAnsi="メイリオ" w:hint="eastAsia"/>
                <w:sz w:val="22"/>
                <w:szCs w:val="24"/>
              </w:rPr>
              <w:t>毎回１０分の個</w:t>
            </w:r>
            <w:r w:rsidR="002708DF">
              <w:rPr>
                <w:rFonts w:ascii="メイリオ" w:eastAsia="メイリオ" w:hAnsi="メイリオ" w:hint="eastAsia"/>
                <w:sz w:val="22"/>
                <w:szCs w:val="24"/>
              </w:rPr>
              <w:t>人</w:t>
            </w:r>
            <w:r w:rsidR="00651403">
              <w:rPr>
                <w:rFonts w:ascii="メイリオ" w:eastAsia="メイリオ" w:hAnsi="メイリオ" w:hint="eastAsia"/>
                <w:sz w:val="22"/>
                <w:szCs w:val="24"/>
              </w:rPr>
              <w:t>スーパービジョン、１０分の振り返りとして、長くても３０分以内の実施とする。</w:t>
            </w:r>
          </w:p>
        </w:tc>
      </w:tr>
      <w:tr w:rsidR="000201C2" w14:paraId="61AAC2A5" w14:textId="77777777" w:rsidTr="007355A6">
        <w:trPr>
          <w:trHeight w:val="842"/>
        </w:trPr>
        <w:tc>
          <w:tcPr>
            <w:tcW w:w="2122" w:type="dxa"/>
            <w:vAlign w:val="center"/>
          </w:tcPr>
          <w:p w14:paraId="5A5F6A9E" w14:textId="5B710B4B" w:rsidR="000201C2" w:rsidRDefault="000201C2" w:rsidP="007355A6">
            <w:pPr>
              <w:spacing w:line="360" w:lineRule="exact"/>
              <w:rPr>
                <w:rFonts w:ascii="メイリオ" w:eastAsia="メイリオ" w:hAnsi="メイリオ"/>
                <w:sz w:val="22"/>
                <w:szCs w:val="24"/>
              </w:rPr>
            </w:pPr>
            <w:r>
              <w:rPr>
                <w:rFonts w:ascii="メイリオ" w:eastAsia="メイリオ" w:hAnsi="メイリオ" w:hint="eastAsia"/>
                <w:sz w:val="22"/>
                <w:szCs w:val="24"/>
              </w:rPr>
              <w:t>場</w:t>
            </w:r>
            <w:r w:rsidR="00B500AE">
              <w:rPr>
                <w:rFonts w:ascii="メイリオ" w:eastAsia="メイリオ" w:hAnsi="メイリオ" w:hint="eastAsia"/>
                <w:sz w:val="22"/>
                <w:szCs w:val="24"/>
              </w:rPr>
              <w:t xml:space="preserve">　</w:t>
            </w:r>
            <w:r>
              <w:rPr>
                <w:rFonts w:ascii="メイリオ" w:eastAsia="メイリオ" w:hAnsi="メイリオ" w:hint="eastAsia"/>
                <w:sz w:val="22"/>
                <w:szCs w:val="24"/>
              </w:rPr>
              <w:t>所</w:t>
            </w:r>
          </w:p>
        </w:tc>
        <w:tc>
          <w:tcPr>
            <w:tcW w:w="7614" w:type="dxa"/>
            <w:vAlign w:val="center"/>
          </w:tcPr>
          <w:p w14:paraId="198A1740" w14:textId="2B277523" w:rsidR="000201C2" w:rsidRDefault="000201C2" w:rsidP="007355A6">
            <w:pPr>
              <w:spacing w:line="360" w:lineRule="exact"/>
              <w:rPr>
                <w:rFonts w:ascii="メイリオ" w:eastAsia="メイリオ" w:hAnsi="メイリオ"/>
                <w:sz w:val="22"/>
                <w:szCs w:val="24"/>
              </w:rPr>
            </w:pPr>
          </w:p>
        </w:tc>
      </w:tr>
      <w:tr w:rsidR="00B500AE" w14:paraId="35B39844" w14:textId="77777777" w:rsidTr="007355A6">
        <w:trPr>
          <w:trHeight w:val="842"/>
        </w:trPr>
        <w:tc>
          <w:tcPr>
            <w:tcW w:w="2122" w:type="dxa"/>
            <w:vAlign w:val="center"/>
          </w:tcPr>
          <w:p w14:paraId="454E0DE5" w14:textId="7410D6D7" w:rsidR="00B500AE" w:rsidRDefault="00763CBA" w:rsidP="007355A6">
            <w:pPr>
              <w:spacing w:line="360" w:lineRule="exact"/>
              <w:rPr>
                <w:rFonts w:ascii="メイリオ" w:eastAsia="メイリオ" w:hAnsi="メイリオ"/>
                <w:sz w:val="22"/>
                <w:szCs w:val="24"/>
              </w:rPr>
            </w:pPr>
            <w:r>
              <w:rPr>
                <w:rFonts w:ascii="メイリオ" w:eastAsia="メイリオ" w:hAnsi="メイリオ" w:hint="eastAsia"/>
                <w:sz w:val="22"/>
                <w:szCs w:val="24"/>
              </w:rPr>
              <w:t>振り返りの実施</w:t>
            </w:r>
          </w:p>
        </w:tc>
        <w:tc>
          <w:tcPr>
            <w:tcW w:w="7614" w:type="dxa"/>
            <w:vAlign w:val="center"/>
          </w:tcPr>
          <w:p w14:paraId="5E77D1AC" w14:textId="2551631A" w:rsidR="00B500AE" w:rsidRDefault="00B500AE" w:rsidP="007355A6">
            <w:pPr>
              <w:spacing w:line="360" w:lineRule="exact"/>
              <w:rPr>
                <w:rFonts w:ascii="メイリオ" w:eastAsia="メイリオ" w:hAnsi="メイリオ"/>
                <w:sz w:val="22"/>
                <w:szCs w:val="24"/>
              </w:rPr>
            </w:pPr>
            <w:r>
              <w:rPr>
                <w:rFonts w:ascii="メイリオ" w:eastAsia="メイリオ" w:hAnsi="メイリオ" w:hint="eastAsia"/>
                <w:sz w:val="22"/>
                <w:szCs w:val="24"/>
              </w:rPr>
              <w:t>個</w:t>
            </w:r>
            <w:r w:rsidR="002708DF">
              <w:rPr>
                <w:rFonts w:ascii="メイリオ" w:eastAsia="メイリオ" w:hAnsi="メイリオ" w:hint="eastAsia"/>
                <w:sz w:val="22"/>
                <w:szCs w:val="24"/>
              </w:rPr>
              <w:t>人</w:t>
            </w:r>
            <w:r>
              <w:rPr>
                <w:rFonts w:ascii="メイリオ" w:eastAsia="メイリオ" w:hAnsi="メイリオ" w:hint="eastAsia"/>
                <w:sz w:val="22"/>
                <w:szCs w:val="24"/>
              </w:rPr>
              <w:t>スーパービジョン実施後、バイザーとバイジーで協議し</w:t>
            </w:r>
            <w:r w:rsidR="00763CBA">
              <w:rPr>
                <w:rFonts w:ascii="メイリオ" w:eastAsia="メイリオ" w:hAnsi="メイリオ" w:hint="eastAsia"/>
                <w:sz w:val="22"/>
                <w:szCs w:val="24"/>
              </w:rPr>
              <w:t>てその内容を記録した</w:t>
            </w:r>
            <w:r>
              <w:rPr>
                <w:rFonts w:ascii="メイリオ" w:eastAsia="メイリオ" w:hAnsi="メイリオ" w:hint="eastAsia"/>
                <w:sz w:val="22"/>
                <w:szCs w:val="24"/>
              </w:rPr>
              <w:t>振り返り</w:t>
            </w:r>
            <w:r w:rsidR="005672E8">
              <w:rPr>
                <w:rFonts w:ascii="メイリオ" w:eastAsia="メイリオ" w:hAnsi="メイリオ" w:hint="eastAsia"/>
                <w:sz w:val="22"/>
                <w:szCs w:val="24"/>
              </w:rPr>
              <w:t>シート</w:t>
            </w:r>
            <w:r>
              <w:rPr>
                <w:rFonts w:ascii="メイリオ" w:eastAsia="メイリオ" w:hAnsi="メイリオ" w:hint="eastAsia"/>
                <w:sz w:val="22"/>
                <w:szCs w:val="24"/>
              </w:rPr>
              <w:t>を作成し、双方で保管すること。</w:t>
            </w:r>
          </w:p>
        </w:tc>
      </w:tr>
    </w:tbl>
    <w:p w14:paraId="07A39FB8" w14:textId="219D535A" w:rsidR="00E00A83" w:rsidRPr="002708DF" w:rsidRDefault="00E00A83" w:rsidP="00E00A83">
      <w:pPr>
        <w:spacing w:line="360" w:lineRule="exact"/>
        <w:rPr>
          <w:rFonts w:ascii="メイリオ" w:eastAsia="メイリオ" w:hAnsi="メイリオ"/>
          <w:sz w:val="22"/>
          <w:szCs w:val="24"/>
        </w:rPr>
      </w:pPr>
    </w:p>
    <w:p w14:paraId="2B93754B" w14:textId="7EC3212A" w:rsidR="007355A6" w:rsidRDefault="00F40E7E" w:rsidP="00E00A83">
      <w:pPr>
        <w:spacing w:line="360" w:lineRule="exact"/>
        <w:rPr>
          <w:rFonts w:ascii="メイリオ" w:eastAsia="メイリオ" w:hAnsi="メイリオ"/>
          <w:sz w:val="22"/>
          <w:szCs w:val="24"/>
        </w:rPr>
      </w:pPr>
      <w:r>
        <w:rPr>
          <w:rFonts w:ascii="メイリオ" w:eastAsia="メイリオ" w:hAnsi="メイリオ" w:hint="eastAsia"/>
          <w:sz w:val="22"/>
          <w:szCs w:val="24"/>
        </w:rPr>
        <w:t>〇</w:t>
      </w:r>
      <w:r w:rsidR="007355A6">
        <w:rPr>
          <w:rFonts w:ascii="メイリオ" w:eastAsia="メイリオ" w:hAnsi="メイリオ" w:hint="eastAsia"/>
          <w:sz w:val="22"/>
          <w:szCs w:val="24"/>
        </w:rPr>
        <w:t>個</w:t>
      </w:r>
      <w:r w:rsidR="002708DF">
        <w:rPr>
          <w:rFonts w:ascii="メイリオ" w:eastAsia="メイリオ" w:hAnsi="メイリオ" w:hint="eastAsia"/>
          <w:sz w:val="22"/>
          <w:szCs w:val="24"/>
        </w:rPr>
        <w:t>人</w:t>
      </w:r>
      <w:r w:rsidR="007355A6">
        <w:rPr>
          <w:rFonts w:ascii="メイリオ" w:eastAsia="メイリオ" w:hAnsi="メイリオ" w:hint="eastAsia"/>
          <w:sz w:val="22"/>
          <w:szCs w:val="24"/>
        </w:rPr>
        <w:t>スーパービジョンの円滑な実施のため、以下の留意事項を遵守すること。</w:t>
      </w:r>
    </w:p>
    <w:tbl>
      <w:tblPr>
        <w:tblStyle w:val="a3"/>
        <w:tblW w:w="0" w:type="auto"/>
        <w:tblLook w:val="04A0" w:firstRow="1" w:lastRow="0" w:firstColumn="1" w:lastColumn="0" w:noHBand="0" w:noVBand="1"/>
      </w:tblPr>
      <w:tblGrid>
        <w:gridCol w:w="9736"/>
      </w:tblGrid>
      <w:tr w:rsidR="004D7458" w14:paraId="2EC9D9BB" w14:textId="77777777" w:rsidTr="004D7458">
        <w:tc>
          <w:tcPr>
            <w:tcW w:w="9736" w:type="dxa"/>
          </w:tcPr>
          <w:p w14:paraId="01E31FCE" w14:textId="77777777" w:rsidR="00F1242C" w:rsidRDefault="004D7458" w:rsidP="00F1242C">
            <w:pPr>
              <w:spacing w:line="360" w:lineRule="exact"/>
              <w:rPr>
                <w:rFonts w:ascii="メイリオ" w:eastAsia="メイリオ" w:hAnsi="メイリオ"/>
                <w:sz w:val="22"/>
                <w:szCs w:val="24"/>
              </w:rPr>
            </w:pPr>
            <w:r>
              <w:rPr>
                <w:rFonts w:ascii="メイリオ" w:eastAsia="メイリオ" w:hAnsi="メイリオ" w:hint="eastAsia"/>
                <w:sz w:val="22"/>
                <w:szCs w:val="24"/>
              </w:rPr>
              <w:t>１．本スーパービジョンの目的は、相談支援専門員としての自覚を持ち、専門職として</w:t>
            </w:r>
            <w:r w:rsidR="00F1242C">
              <w:rPr>
                <w:rFonts w:ascii="メイリオ" w:eastAsia="メイリオ" w:hAnsi="メイリオ" w:hint="eastAsia"/>
                <w:sz w:val="22"/>
                <w:szCs w:val="24"/>
              </w:rPr>
              <w:t>の</w:t>
            </w:r>
            <w:r>
              <w:rPr>
                <w:rFonts w:ascii="メイリオ" w:eastAsia="メイリオ" w:hAnsi="メイリオ" w:hint="eastAsia"/>
                <w:sz w:val="22"/>
                <w:szCs w:val="24"/>
              </w:rPr>
              <w:t>職責や</w:t>
            </w:r>
            <w:r w:rsidR="00F1242C">
              <w:rPr>
                <w:rFonts w:ascii="メイリオ" w:eastAsia="メイリオ" w:hAnsi="メイリオ" w:hint="eastAsia"/>
                <w:sz w:val="22"/>
                <w:szCs w:val="24"/>
              </w:rPr>
              <w:t xml:space="preserve">　</w:t>
            </w:r>
          </w:p>
          <w:p w14:paraId="711D7A9D" w14:textId="042105AB" w:rsidR="004D7458" w:rsidRDefault="004D7458" w:rsidP="00F1242C">
            <w:pPr>
              <w:spacing w:line="360" w:lineRule="exact"/>
              <w:ind w:firstLineChars="200" w:firstLine="440"/>
              <w:rPr>
                <w:rFonts w:ascii="メイリオ" w:eastAsia="メイリオ" w:hAnsi="メイリオ"/>
                <w:sz w:val="22"/>
                <w:szCs w:val="24"/>
              </w:rPr>
            </w:pPr>
            <w:r>
              <w:rPr>
                <w:rFonts w:ascii="メイリオ" w:eastAsia="メイリオ" w:hAnsi="メイリオ" w:hint="eastAsia"/>
                <w:sz w:val="22"/>
                <w:szCs w:val="24"/>
              </w:rPr>
              <w:t>機能を遂行できるようにし、相談支援の実践力の向上に寄与するものとすること。</w:t>
            </w:r>
          </w:p>
          <w:p w14:paraId="49081413" w14:textId="77777777" w:rsidR="004D7458" w:rsidRDefault="004D7458" w:rsidP="004D7458">
            <w:pPr>
              <w:spacing w:line="360" w:lineRule="exact"/>
              <w:rPr>
                <w:rFonts w:ascii="メイリオ" w:eastAsia="メイリオ" w:hAnsi="メイリオ"/>
                <w:sz w:val="22"/>
                <w:szCs w:val="24"/>
              </w:rPr>
            </w:pPr>
            <w:r>
              <w:rPr>
                <w:rFonts w:ascii="メイリオ" w:eastAsia="メイリオ" w:hAnsi="メイリオ" w:hint="eastAsia"/>
                <w:sz w:val="22"/>
                <w:szCs w:val="24"/>
              </w:rPr>
              <w:t>２．スーパービジョンの目的を理解し、指導や助言、監督などとは異なるものであることを理解</w:t>
            </w:r>
          </w:p>
          <w:p w14:paraId="7C372F5B" w14:textId="72E7FDFF" w:rsidR="004D7458" w:rsidRDefault="004D7458" w:rsidP="004D7458">
            <w:pPr>
              <w:spacing w:line="360" w:lineRule="exact"/>
              <w:ind w:firstLineChars="200" w:firstLine="440"/>
              <w:rPr>
                <w:rFonts w:ascii="メイリオ" w:eastAsia="メイリオ" w:hAnsi="メイリオ"/>
                <w:sz w:val="22"/>
                <w:szCs w:val="24"/>
              </w:rPr>
            </w:pPr>
            <w:r>
              <w:rPr>
                <w:rFonts w:ascii="メイリオ" w:eastAsia="メイリオ" w:hAnsi="メイリオ" w:hint="eastAsia"/>
                <w:sz w:val="22"/>
                <w:szCs w:val="24"/>
              </w:rPr>
              <w:t>したうえで実施すること。</w:t>
            </w:r>
          </w:p>
          <w:p w14:paraId="6C20AC98" w14:textId="77777777" w:rsidR="004D7458" w:rsidRDefault="004D7458" w:rsidP="004D7458">
            <w:pPr>
              <w:spacing w:line="360" w:lineRule="exact"/>
              <w:rPr>
                <w:rFonts w:ascii="メイリオ" w:eastAsia="メイリオ" w:hAnsi="メイリオ"/>
                <w:sz w:val="22"/>
                <w:szCs w:val="24"/>
              </w:rPr>
            </w:pPr>
            <w:r>
              <w:rPr>
                <w:rFonts w:ascii="メイリオ" w:eastAsia="メイリオ" w:hAnsi="メイリオ" w:hint="eastAsia"/>
                <w:sz w:val="22"/>
                <w:szCs w:val="24"/>
              </w:rPr>
              <w:t>３．お互いのプライバシーを尊重し、スーパービジョンを実施すること。</w:t>
            </w:r>
          </w:p>
          <w:p w14:paraId="3C8A2AD8" w14:textId="77777777" w:rsidR="004D7458" w:rsidRDefault="004D7458" w:rsidP="004D7458">
            <w:pPr>
              <w:spacing w:line="360" w:lineRule="exact"/>
              <w:rPr>
                <w:rFonts w:ascii="メイリオ" w:eastAsia="メイリオ" w:hAnsi="メイリオ"/>
                <w:sz w:val="22"/>
                <w:szCs w:val="24"/>
              </w:rPr>
            </w:pPr>
            <w:r>
              <w:rPr>
                <w:rFonts w:ascii="メイリオ" w:eastAsia="メイリオ" w:hAnsi="メイリオ" w:hint="eastAsia"/>
                <w:sz w:val="22"/>
                <w:szCs w:val="24"/>
              </w:rPr>
              <w:t>４．各種のハラスメントに関する行為や言動は行わないこと。</w:t>
            </w:r>
          </w:p>
          <w:p w14:paraId="4988EBB2" w14:textId="29DEC70A" w:rsidR="004D7458" w:rsidRDefault="004D7458" w:rsidP="004D7458">
            <w:pPr>
              <w:spacing w:line="360" w:lineRule="exact"/>
              <w:rPr>
                <w:rFonts w:ascii="メイリオ" w:eastAsia="メイリオ" w:hAnsi="メイリオ"/>
                <w:sz w:val="22"/>
                <w:szCs w:val="24"/>
              </w:rPr>
            </w:pPr>
            <w:r>
              <w:rPr>
                <w:rFonts w:ascii="メイリオ" w:eastAsia="メイリオ" w:hAnsi="メイリオ" w:hint="eastAsia"/>
                <w:sz w:val="22"/>
                <w:szCs w:val="24"/>
              </w:rPr>
              <w:t>５．個</w:t>
            </w:r>
            <w:r w:rsidR="002708DF">
              <w:rPr>
                <w:rFonts w:ascii="メイリオ" w:eastAsia="メイリオ" w:hAnsi="メイリオ" w:hint="eastAsia"/>
                <w:sz w:val="22"/>
                <w:szCs w:val="24"/>
              </w:rPr>
              <w:t>人</w:t>
            </w:r>
            <w:r>
              <w:rPr>
                <w:rFonts w:ascii="メイリオ" w:eastAsia="メイリオ" w:hAnsi="メイリオ" w:hint="eastAsia"/>
                <w:sz w:val="22"/>
                <w:szCs w:val="24"/>
              </w:rPr>
              <w:t>スーパービジョンの実施内容は、スーパーバイジーの個人情報に十分留意し、同意を得</w:t>
            </w:r>
          </w:p>
          <w:p w14:paraId="60109417" w14:textId="5858AF79" w:rsidR="004D7458" w:rsidRDefault="004D7458" w:rsidP="000A5AB0">
            <w:pPr>
              <w:spacing w:line="360" w:lineRule="exact"/>
              <w:ind w:leftChars="100" w:left="210" w:firstLineChars="100" w:firstLine="220"/>
              <w:rPr>
                <w:rFonts w:ascii="メイリオ" w:eastAsia="メイリオ" w:hAnsi="メイリオ"/>
                <w:sz w:val="22"/>
                <w:szCs w:val="24"/>
              </w:rPr>
            </w:pPr>
            <w:r>
              <w:rPr>
                <w:rFonts w:ascii="メイリオ" w:eastAsia="メイリオ" w:hAnsi="メイリオ" w:hint="eastAsia"/>
                <w:sz w:val="22"/>
                <w:szCs w:val="24"/>
              </w:rPr>
              <w:t>たうえで</w:t>
            </w:r>
            <w:r w:rsidRPr="000A5AB0">
              <w:rPr>
                <w:rFonts w:ascii="メイリオ" w:eastAsia="メイリオ" w:hAnsi="メイリオ" w:hint="eastAsia"/>
                <w:sz w:val="22"/>
                <w:szCs w:val="24"/>
                <w:u w:val="single"/>
              </w:rPr>
              <w:t>令和</w:t>
            </w:r>
            <w:r w:rsidR="000A5AB0" w:rsidRPr="000A5AB0">
              <w:rPr>
                <w:rFonts w:ascii="メイリオ" w:eastAsia="メイリオ" w:hAnsi="メイリオ" w:hint="eastAsia"/>
                <w:sz w:val="22"/>
                <w:szCs w:val="24"/>
                <w:u w:val="single"/>
              </w:rPr>
              <w:t xml:space="preserve">　</w:t>
            </w:r>
            <w:r w:rsidR="000A5AB0">
              <w:rPr>
                <w:rFonts w:ascii="メイリオ" w:eastAsia="メイリオ" w:hAnsi="メイリオ" w:hint="eastAsia"/>
                <w:sz w:val="22"/>
                <w:szCs w:val="24"/>
                <w:u w:val="single"/>
              </w:rPr>
              <w:t xml:space="preserve">　</w:t>
            </w:r>
            <w:r w:rsidRPr="000A5AB0">
              <w:rPr>
                <w:rFonts w:ascii="メイリオ" w:eastAsia="メイリオ" w:hAnsi="メイリオ" w:hint="eastAsia"/>
                <w:sz w:val="22"/>
                <w:szCs w:val="24"/>
                <w:u w:val="single"/>
              </w:rPr>
              <w:t>年度</w:t>
            </w:r>
            <w:r>
              <w:rPr>
                <w:rFonts w:ascii="メイリオ" w:eastAsia="メイリオ" w:hAnsi="メイリオ" w:hint="eastAsia"/>
                <w:sz w:val="22"/>
                <w:szCs w:val="24"/>
              </w:rPr>
              <w:t>相談支援従事者指導者養成研修（モニタリングも含む）や、相談支援従事者研修担当者会議で報告する場合もある。</w:t>
            </w:r>
          </w:p>
          <w:p w14:paraId="12B46D17" w14:textId="58283229" w:rsidR="004D7458" w:rsidRPr="004D7458" w:rsidRDefault="004D7458" w:rsidP="00E00A83">
            <w:pPr>
              <w:spacing w:line="360" w:lineRule="exact"/>
              <w:rPr>
                <w:rFonts w:ascii="メイリオ" w:eastAsia="メイリオ" w:hAnsi="メイリオ"/>
                <w:sz w:val="22"/>
                <w:szCs w:val="24"/>
              </w:rPr>
            </w:pPr>
            <w:r>
              <w:rPr>
                <w:rFonts w:ascii="メイリオ" w:eastAsia="メイリオ" w:hAnsi="メイリオ" w:hint="eastAsia"/>
                <w:sz w:val="22"/>
                <w:szCs w:val="24"/>
              </w:rPr>
              <w:t>６．この覚書は、記名しスーパーバイザーとスーパーバイジー双方で１部ずつ保管すること。</w:t>
            </w:r>
          </w:p>
        </w:tc>
      </w:tr>
    </w:tbl>
    <w:p w14:paraId="7B4D25D8" w14:textId="71E8E71D" w:rsidR="004D7458" w:rsidRDefault="004D7458" w:rsidP="00E00A83">
      <w:pPr>
        <w:spacing w:line="360" w:lineRule="exact"/>
        <w:rPr>
          <w:rFonts w:ascii="メイリオ" w:eastAsia="メイリオ" w:hAnsi="メイリオ"/>
          <w:sz w:val="22"/>
          <w:szCs w:val="24"/>
        </w:rPr>
      </w:pPr>
    </w:p>
    <w:p w14:paraId="0EF72D30" w14:textId="7ABCF7AF" w:rsidR="00F40E7E" w:rsidRDefault="00F40E7E" w:rsidP="00F40E7E">
      <w:pPr>
        <w:spacing w:line="360" w:lineRule="exact"/>
        <w:jc w:val="right"/>
        <w:rPr>
          <w:rFonts w:ascii="メイリオ" w:eastAsia="メイリオ" w:hAnsi="メイリオ"/>
          <w:sz w:val="22"/>
          <w:szCs w:val="24"/>
        </w:rPr>
      </w:pPr>
      <w:r>
        <w:rPr>
          <w:rFonts w:ascii="メイリオ" w:eastAsia="メイリオ" w:hAnsi="メイリオ" w:hint="eastAsia"/>
          <w:sz w:val="22"/>
          <w:szCs w:val="24"/>
        </w:rPr>
        <w:t>令和　　　　年　　　　月　　　　日</w:t>
      </w:r>
    </w:p>
    <w:p w14:paraId="3E76F42D" w14:textId="77777777" w:rsidR="00F40E7E" w:rsidRDefault="00F40E7E" w:rsidP="00F40E7E">
      <w:pPr>
        <w:spacing w:line="360" w:lineRule="exact"/>
        <w:jc w:val="right"/>
        <w:rPr>
          <w:rFonts w:ascii="メイリオ" w:eastAsia="メイリオ" w:hAnsi="メイリオ"/>
          <w:sz w:val="22"/>
          <w:szCs w:val="24"/>
        </w:rPr>
      </w:pPr>
    </w:p>
    <w:p w14:paraId="29FE94D4" w14:textId="470DAAD6" w:rsidR="00F40E7E" w:rsidRDefault="00F40E7E" w:rsidP="00F40E7E">
      <w:pPr>
        <w:spacing w:line="360" w:lineRule="exact"/>
        <w:ind w:firstLineChars="900" w:firstLine="1980"/>
        <w:rPr>
          <w:rFonts w:ascii="メイリオ" w:eastAsia="メイリオ" w:hAnsi="メイリオ"/>
          <w:sz w:val="22"/>
          <w:szCs w:val="24"/>
        </w:rPr>
      </w:pPr>
      <w:r>
        <w:rPr>
          <w:rFonts w:ascii="メイリオ" w:eastAsia="メイリオ" w:hAnsi="メイリオ" w:hint="eastAsia"/>
          <w:sz w:val="22"/>
          <w:szCs w:val="24"/>
        </w:rPr>
        <w:t>（スーパーバイザー）　氏名</w:t>
      </w:r>
    </w:p>
    <w:p w14:paraId="725FAE7A" w14:textId="5BB57D3F" w:rsidR="00F40E7E" w:rsidRDefault="00F40E7E" w:rsidP="00E00A83">
      <w:pPr>
        <w:spacing w:line="360" w:lineRule="exact"/>
        <w:rPr>
          <w:rFonts w:ascii="メイリオ" w:eastAsia="メイリオ" w:hAnsi="メイリオ"/>
          <w:sz w:val="22"/>
          <w:szCs w:val="24"/>
        </w:rPr>
      </w:pPr>
    </w:p>
    <w:p w14:paraId="5C92CEB3" w14:textId="1395F3F7" w:rsidR="00F40E7E" w:rsidRDefault="00F40E7E" w:rsidP="00F40E7E">
      <w:pPr>
        <w:spacing w:line="360" w:lineRule="exact"/>
        <w:ind w:firstLineChars="900" w:firstLine="1980"/>
        <w:rPr>
          <w:rFonts w:ascii="メイリオ" w:eastAsia="メイリオ" w:hAnsi="メイリオ"/>
          <w:sz w:val="22"/>
          <w:szCs w:val="24"/>
        </w:rPr>
      </w:pPr>
      <w:r>
        <w:rPr>
          <w:rFonts w:ascii="メイリオ" w:eastAsia="メイリオ" w:hAnsi="メイリオ" w:hint="eastAsia"/>
          <w:sz w:val="22"/>
          <w:szCs w:val="24"/>
        </w:rPr>
        <w:t>（スーパーバイジー）　氏名</w:t>
      </w:r>
    </w:p>
    <w:sectPr w:rsidR="00F40E7E" w:rsidSect="00E00A83">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FE366" w14:textId="77777777" w:rsidR="00E957AF" w:rsidRDefault="00E957AF" w:rsidP="005A5EB1">
      <w:r>
        <w:separator/>
      </w:r>
    </w:p>
  </w:endnote>
  <w:endnote w:type="continuationSeparator" w:id="0">
    <w:p w14:paraId="0700AE63" w14:textId="77777777" w:rsidR="00E957AF" w:rsidRDefault="00E957AF" w:rsidP="005A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7F683" w14:textId="77777777" w:rsidR="00E957AF" w:rsidRDefault="00E957AF" w:rsidP="005A5EB1">
      <w:r>
        <w:separator/>
      </w:r>
    </w:p>
  </w:footnote>
  <w:footnote w:type="continuationSeparator" w:id="0">
    <w:p w14:paraId="1E8965F1" w14:textId="77777777" w:rsidR="00E957AF" w:rsidRDefault="00E957AF" w:rsidP="005A5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BDAF4" w14:textId="6E1B2079" w:rsidR="007F2929" w:rsidRPr="007F2929" w:rsidRDefault="007F2929" w:rsidP="007F2929">
    <w:pPr>
      <w:pStyle w:val="a4"/>
      <w:jc w:val="right"/>
      <w:rPr>
        <w:rFonts w:ascii="Meiryo UI" w:eastAsia="Meiryo UI" w:hAnsi="Meiryo UI"/>
        <w:sz w:val="22"/>
        <w:szCs w:val="24"/>
        <w:bdr w:val="single" w:sz="4" w:space="0" w:color="auto"/>
      </w:rPr>
    </w:pPr>
    <w:r w:rsidRPr="007F2929">
      <w:rPr>
        <w:rFonts w:ascii="Meiryo UI" w:eastAsia="Meiryo UI" w:hAnsi="Meiryo UI" w:hint="eastAsia"/>
        <w:sz w:val="22"/>
        <w:szCs w:val="24"/>
        <w:bdr w:val="single" w:sz="4" w:space="0" w:color="auto"/>
      </w:rPr>
      <w:t>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83"/>
    <w:rsid w:val="000201C2"/>
    <w:rsid w:val="000A5AB0"/>
    <w:rsid w:val="000B2E61"/>
    <w:rsid w:val="0011754B"/>
    <w:rsid w:val="002108CA"/>
    <w:rsid w:val="0022627C"/>
    <w:rsid w:val="002708DF"/>
    <w:rsid w:val="00287E0C"/>
    <w:rsid w:val="002D2AFC"/>
    <w:rsid w:val="0040081A"/>
    <w:rsid w:val="004D7458"/>
    <w:rsid w:val="005672E8"/>
    <w:rsid w:val="005A5EB1"/>
    <w:rsid w:val="00651403"/>
    <w:rsid w:val="006A6F12"/>
    <w:rsid w:val="007355A6"/>
    <w:rsid w:val="007479CD"/>
    <w:rsid w:val="00763CBA"/>
    <w:rsid w:val="007F2929"/>
    <w:rsid w:val="008048F1"/>
    <w:rsid w:val="00905414"/>
    <w:rsid w:val="009F1928"/>
    <w:rsid w:val="00A56547"/>
    <w:rsid w:val="00B05A5C"/>
    <w:rsid w:val="00B500AE"/>
    <w:rsid w:val="00C8587B"/>
    <w:rsid w:val="00D05D64"/>
    <w:rsid w:val="00D97E7A"/>
    <w:rsid w:val="00E00A83"/>
    <w:rsid w:val="00E828AF"/>
    <w:rsid w:val="00E957AF"/>
    <w:rsid w:val="00F1242C"/>
    <w:rsid w:val="00F40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2C0C4"/>
  <w15:chartTrackingRefBased/>
  <w15:docId w15:val="{7F3A58C3-7436-4EC2-9ABE-95AF52D5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5EB1"/>
    <w:pPr>
      <w:tabs>
        <w:tab w:val="center" w:pos="4252"/>
        <w:tab w:val="right" w:pos="8504"/>
      </w:tabs>
      <w:snapToGrid w:val="0"/>
    </w:pPr>
  </w:style>
  <w:style w:type="character" w:customStyle="1" w:styleId="a5">
    <w:name w:val="ヘッダー (文字)"/>
    <w:basedOn w:val="a0"/>
    <w:link w:val="a4"/>
    <w:uiPriority w:val="99"/>
    <w:rsid w:val="005A5EB1"/>
  </w:style>
  <w:style w:type="paragraph" w:styleId="a6">
    <w:name w:val="footer"/>
    <w:basedOn w:val="a"/>
    <w:link w:val="a7"/>
    <w:uiPriority w:val="99"/>
    <w:unhideWhenUsed/>
    <w:rsid w:val="005A5EB1"/>
    <w:pPr>
      <w:tabs>
        <w:tab w:val="center" w:pos="4252"/>
        <w:tab w:val="right" w:pos="8504"/>
      </w:tabs>
      <w:snapToGrid w:val="0"/>
    </w:pPr>
  </w:style>
  <w:style w:type="character" w:customStyle="1" w:styleId="a7">
    <w:name w:val="フッター (文字)"/>
    <w:basedOn w:val="a0"/>
    <w:link w:val="a6"/>
    <w:uiPriority w:val="99"/>
    <w:rsid w:val="005A5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CC1AF-0D82-48AF-B956-BE3A67BA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社会福祉法人水交会 川音</dc:creator>
  <cp:keywords/>
  <dc:description/>
  <cp:lastModifiedBy>８色 一般社団法人</cp:lastModifiedBy>
  <cp:revision>9</cp:revision>
  <cp:lastPrinted>2022-07-13T01:16:00Z</cp:lastPrinted>
  <dcterms:created xsi:type="dcterms:W3CDTF">2022-07-13T00:37:00Z</dcterms:created>
  <dcterms:modified xsi:type="dcterms:W3CDTF">2025-06-12T02:19:00Z</dcterms:modified>
</cp:coreProperties>
</file>